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81" w:rsidRPr="001B69E9" w:rsidRDefault="00DC1681" w:rsidP="00DC1681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 xml:space="preserve">Anexo 4. Implicancias Éticas </w:t>
      </w:r>
    </w:p>
    <w:p w:rsidR="00DC1681" w:rsidRPr="001B69E9" w:rsidRDefault="00DC1681" w:rsidP="00DC1681">
      <w:p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Debe realizar un autoanálisis de las implicancias éticas que supone la ejecución del proyecto, es decir, la estrategia de preservación de los principios éticos y bioéticos que se podrían ver comprometidos durante la ejecución del proyecto, y las acciones que desarrollará el proyecto para mitigar dichos riesgos. Se debe incluir el análisis de riesgo beneficio, autonomía y justicia, las formas de resguardo de la confidencialidad, el consentimiento/asentimiento informado e indicar las autorizaciones institucionales requeridas para la ejecución del proyecto. Instrucciones: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El equipo de investigación debe analizar las implicancias éticas de estudio, de manera coherente y consistente con el protocolo de estudio, y con sus características y contextos, y no de manera general.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los investigadores deben señalar los principales dilemas éticos, indicando cómo los abordarán y cómo reducirán los posibles efectos no deseados.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Se deberá explicitar si el estudio requerirá consentimiento informado y/o asentimiento (no es necesario adjuntarlos en la postulación) </w:t>
      </w:r>
    </w:p>
    <w:p w:rsidR="00DC1681" w:rsidRPr="001B69E9" w:rsidRDefault="00DC1681" w:rsidP="00DC16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Señalar caminos de acción frente a temas emergentes que afecten algún principio ético (por </w:t>
      </w:r>
      <w:proofErr w:type="spellStart"/>
      <w:r w:rsidRPr="001B69E9">
        <w:rPr>
          <w:rFonts w:asciiTheme="minorHAnsi" w:hAnsiTheme="minorHAnsi" w:cstheme="minorHAnsi"/>
          <w:sz w:val="24"/>
        </w:rPr>
        <w:t>ej</w:t>
      </w:r>
      <w:proofErr w:type="spellEnd"/>
      <w:r w:rsidRPr="001B69E9">
        <w:rPr>
          <w:rFonts w:asciiTheme="minorHAnsi" w:hAnsiTheme="minorHAnsi" w:cstheme="minorHAnsi"/>
          <w:sz w:val="24"/>
        </w:rPr>
        <w:t xml:space="preserve">: detección de una enfermedad o situación de salud de riesgo) </w:t>
      </w:r>
    </w:p>
    <w:p w:rsidR="00DC1681" w:rsidRPr="001B69E9" w:rsidRDefault="00DC1681" w:rsidP="00DC1681">
      <w:pPr>
        <w:rPr>
          <w:rFonts w:asciiTheme="minorHAnsi" w:hAnsiTheme="minorHAnsi" w:cstheme="minorHAnsi"/>
          <w:i/>
          <w:sz w:val="24"/>
        </w:rPr>
      </w:pPr>
      <w:r w:rsidRPr="001B69E9">
        <w:rPr>
          <w:rFonts w:asciiTheme="minorHAnsi" w:hAnsiTheme="minorHAnsi" w:cstheme="minorHAnsi"/>
          <w:i/>
          <w:sz w:val="24"/>
        </w:rPr>
        <w:t xml:space="preserve">(Extensión máxima 1 página)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Análisis de riesgo-beneficio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Resguardo de la confidencialidad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Consentimiento/asentimiento informado </w:t>
      </w:r>
    </w:p>
    <w:p w:rsidR="00DC1681" w:rsidRPr="001B69E9" w:rsidRDefault="00DC1681" w:rsidP="00DC1681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Autorizaciones institucionales requeridas</w:t>
      </w:r>
    </w:p>
    <w:p w:rsidR="00C91D0A" w:rsidRPr="00DC1681" w:rsidRDefault="00C81959" w:rsidP="00DC1681">
      <w:bookmarkStart w:id="0" w:name="_GoBack"/>
      <w:bookmarkEnd w:id="0"/>
    </w:p>
    <w:sectPr w:rsidR="00C91D0A" w:rsidRPr="00DC1681" w:rsidSect="00295AC4">
      <w:headerReference w:type="default" r:id="rId7"/>
      <w:pgSz w:w="12240" w:h="15840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959" w:rsidRDefault="00C81959" w:rsidP="00295AC4">
      <w:pPr>
        <w:spacing w:after="0" w:line="240" w:lineRule="auto"/>
      </w:pPr>
      <w:r>
        <w:separator/>
      </w:r>
    </w:p>
  </w:endnote>
  <w:endnote w:type="continuationSeparator" w:id="0">
    <w:p w:rsidR="00C81959" w:rsidRDefault="00C81959" w:rsidP="002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959" w:rsidRDefault="00C81959" w:rsidP="00295AC4">
      <w:pPr>
        <w:spacing w:after="0" w:line="240" w:lineRule="auto"/>
      </w:pPr>
      <w:r>
        <w:separator/>
      </w:r>
    </w:p>
  </w:footnote>
  <w:footnote w:type="continuationSeparator" w:id="0">
    <w:p w:rsidR="00C81959" w:rsidRDefault="00C81959" w:rsidP="002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C4" w:rsidRDefault="00295A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9F3A24"/>
    <w:rsid w:val="00AA1382"/>
    <w:rsid w:val="00C53F12"/>
    <w:rsid w:val="00C81959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C4"/>
    <w:pPr>
      <w:spacing w:after="240"/>
      <w:jc w:val="both"/>
    </w:pPr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95AC4"/>
    <w:rPr>
      <w:rFonts w:ascii="Sagona" w:eastAsia="Quire Sans" w:hAnsi="Quire Sans" w:cs="Quire Sans"/>
      <w:color w:val="548235"/>
      <w:sz w:val="32"/>
      <w:szCs w:val="32"/>
      <w:lang w:val="es-ES" w:eastAsia="es-MX"/>
    </w:rPr>
  </w:style>
  <w:style w:type="table" w:customStyle="1" w:styleId="2">
    <w:name w:val="2"/>
    <w:basedOn w:val="Tablanormal"/>
    <w:rsid w:val="00295AC4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table" w:customStyle="1" w:styleId="1">
    <w:name w:val="1"/>
    <w:basedOn w:val="Tablanormal"/>
    <w:rsid w:val="00C53F12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qFormat/>
    <w:rsid w:val="00DC1681"/>
    <w:pPr>
      <w:ind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82FFD-2630-4664-9BB6-F51CF137EDAE}"/>
</file>

<file path=customXml/itemProps2.xml><?xml version="1.0" encoding="utf-8"?>
<ds:datastoreItem xmlns:ds="http://schemas.openxmlformats.org/officeDocument/2006/customXml" ds:itemID="{29EE8BB1-0A7C-40C0-98A3-109C11EBE039}"/>
</file>

<file path=customXml/itemProps3.xml><?xml version="1.0" encoding="utf-8"?>
<ds:datastoreItem xmlns:ds="http://schemas.openxmlformats.org/officeDocument/2006/customXml" ds:itemID="{83500974-3AD4-4090-9381-9A76D201D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Maria Alejandra Cuevas</cp:lastModifiedBy>
  <cp:revision>3</cp:revision>
  <dcterms:created xsi:type="dcterms:W3CDTF">2024-03-25T02:02:00Z</dcterms:created>
  <dcterms:modified xsi:type="dcterms:W3CDTF">2024-03-25T02:02:00Z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</Properties>
</file>